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25A19" w14:textId="77777777" w:rsidR="00DA200E" w:rsidRPr="00BA35D8" w:rsidRDefault="00DA200E" w:rsidP="00C92438">
      <w:pPr>
        <w:jc w:val="center"/>
        <w:rPr>
          <w:rStyle w:val="Vurgu"/>
          <w:rFonts w:ascii="Times New Roman" w:hAnsi="Times New Roman" w:cs="Times New Roman"/>
          <w:i w:val="0"/>
        </w:rPr>
      </w:pPr>
    </w:p>
    <w:p w14:paraId="4E9738A3" w14:textId="306B2B8D" w:rsidR="00810604" w:rsidRPr="00BA35D8" w:rsidRDefault="008540D8" w:rsidP="00C92438">
      <w:pPr>
        <w:jc w:val="center"/>
        <w:rPr>
          <w:rStyle w:val="Vurgu"/>
          <w:rFonts w:ascii="Times New Roman" w:hAnsi="Times New Roman" w:cs="Times New Roman"/>
          <w:i w:val="0"/>
        </w:rPr>
      </w:pPr>
      <w:r>
        <w:t>OPERATING ROOM TABLE SHIELD TECHNICAL SPECIFICATION</w:t>
      </w:r>
    </w:p>
    <w:p w14:paraId="1A64B0F7" w14:textId="77777777" w:rsidR="00C92438" w:rsidRPr="00BA35D8" w:rsidRDefault="00C92438" w:rsidP="00C92438">
      <w:pPr>
        <w:jc w:val="center"/>
        <w:rPr>
          <w:rStyle w:val="Vurgu"/>
          <w:rFonts w:ascii="Times New Roman" w:hAnsi="Times New Roman" w:cs="Times New Roman"/>
          <w:i w:val="0"/>
        </w:rPr>
      </w:pPr>
    </w:p>
    <w:p w14:paraId="23E5AEDA" w14:textId="77777777" w:rsidR="008540D8" w:rsidRPr="00BA35D8" w:rsidRDefault="008540D8" w:rsidP="00BA35D8">
      <w:pPr>
        <w:pStyle w:val="ListeParagraf"/>
        <w:numPr>
          <w:ilvl w:val="0"/>
          <w:numId w:val="5"/>
        </w:numPr>
        <w:rPr>
          <w:rStyle w:val="Vurgu"/>
          <w:rFonts w:ascii="Times New Roman" w:hAnsi="Times New Roman" w:cs="Times New Roman"/>
          <w:i w:val="0"/>
        </w:rPr>
      </w:pPr>
      <w:r>
        <w:t>The system must be suitable for the table used in the operating room.</w:t>
      </w:r>
    </w:p>
    <w:p w14:paraId="3D71A0BC" w14:textId="77777777" w:rsidR="008540D8" w:rsidRPr="00BA35D8" w:rsidRDefault="008540D8" w:rsidP="00BA35D8">
      <w:pPr>
        <w:pStyle w:val="ListeParagraf"/>
        <w:numPr>
          <w:ilvl w:val="0"/>
          <w:numId w:val="5"/>
        </w:numPr>
        <w:rPr>
          <w:rStyle w:val="Vurgu"/>
          <w:rFonts w:ascii="Times New Roman" w:hAnsi="Times New Roman" w:cs="Times New Roman"/>
          <w:i w:val="0"/>
        </w:rPr>
      </w:pPr>
      <w:r>
        <w:t>System eaves must consist of at least two sections.</w:t>
      </w:r>
    </w:p>
    <w:p w14:paraId="4B302756" w14:textId="77777777" w:rsidR="008540D8" w:rsidRPr="00BA35D8" w:rsidRDefault="008540D8" w:rsidP="00BA35D8">
      <w:pPr>
        <w:pStyle w:val="ListeParagraf"/>
        <w:numPr>
          <w:ilvl w:val="0"/>
          <w:numId w:val="5"/>
        </w:numPr>
        <w:rPr>
          <w:rStyle w:val="Vurgu"/>
          <w:rFonts w:ascii="Times New Roman" w:hAnsi="Times New Roman" w:cs="Times New Roman"/>
          <w:i w:val="0"/>
        </w:rPr>
      </w:pPr>
      <w:r>
        <w:t>For mounting the system on the table, there must be a special apparatus that is specially coated and will not cause any reactions in the form of rust or mold.</w:t>
      </w:r>
    </w:p>
    <w:p w14:paraId="1161DC52" w14:textId="77777777" w:rsidR="00DA200E" w:rsidRPr="00BA35D8" w:rsidRDefault="008540D8" w:rsidP="00BA35D8">
      <w:pPr>
        <w:pStyle w:val="ListeParagraf"/>
        <w:numPr>
          <w:ilvl w:val="0"/>
          <w:numId w:val="5"/>
        </w:numPr>
        <w:rPr>
          <w:rStyle w:val="Vurgu"/>
          <w:rFonts w:ascii="Times New Roman" w:hAnsi="Times New Roman" w:cs="Times New Roman"/>
          <w:i w:val="0"/>
        </w:rPr>
      </w:pPr>
      <w:r>
        <w:t>After the system is mounted on the table, it must have the ability to move left, right, forward and backward. The same mechanism should be suitable for use on the right or left of the table, if desired.</w:t>
      </w:r>
    </w:p>
    <w:p w14:paraId="724DF39A" w14:textId="77777777" w:rsidR="00DA200E" w:rsidRPr="00BA35D8" w:rsidRDefault="00DA200E" w:rsidP="00BA35D8">
      <w:pPr>
        <w:pStyle w:val="ListeParagraf"/>
        <w:numPr>
          <w:ilvl w:val="0"/>
          <w:numId w:val="5"/>
        </w:numPr>
        <w:rPr>
          <w:rStyle w:val="Vurgu"/>
          <w:rFonts w:ascii="Times New Roman" w:hAnsi="Times New Roman" w:cs="Times New Roman"/>
          <w:i w:val="0"/>
        </w:rPr>
      </w:pPr>
      <w:r>
        <w:t>The width of the system should be 120 cm +-5 and the height of the system should be 60 cm +-5.</w:t>
      </w:r>
    </w:p>
    <w:p w14:paraId="33875587" w14:textId="77777777" w:rsidR="00DA200E" w:rsidRPr="00BA35D8" w:rsidRDefault="00BA35D8" w:rsidP="00BA35D8">
      <w:pPr>
        <w:pStyle w:val="ListeParagraf"/>
        <w:numPr>
          <w:ilvl w:val="0"/>
          <w:numId w:val="5"/>
        </w:numPr>
        <w:rPr>
          <w:rStyle w:val="Vurgu"/>
          <w:rFonts w:ascii="Times New Roman" w:hAnsi="Times New Roman" w:cs="Times New Roman"/>
          <w:i w:val="0"/>
        </w:rPr>
      </w:pPr>
      <w:r>
        <w:t>The minimum protection ratio must be equivalent to 0.50 mm Pb.</w:t>
      </w:r>
    </w:p>
    <w:p w14:paraId="69E8FC2C" w14:textId="77777777" w:rsidR="008540D8" w:rsidRPr="00BA35D8" w:rsidRDefault="00D715EE" w:rsidP="00BA35D8">
      <w:pPr>
        <w:pStyle w:val="ListeParagraf"/>
        <w:numPr>
          <w:ilvl w:val="0"/>
          <w:numId w:val="5"/>
        </w:numPr>
        <w:rPr>
          <w:rStyle w:val="Vurgu"/>
          <w:rFonts w:ascii="Times New Roman" w:hAnsi="Times New Roman" w:cs="Times New Roman"/>
          <w:i w:val="0"/>
        </w:rPr>
      </w:pPr>
      <w:r>
        <w:t>The system mounted on the table will not obstruct the movements of the table.</w:t>
      </w:r>
    </w:p>
    <w:p w14:paraId="2A1F25E9" w14:textId="77777777" w:rsidR="00BA35D8" w:rsidRPr="00BA35D8" w:rsidRDefault="00DA200E" w:rsidP="00BA35D8">
      <w:pPr>
        <w:pStyle w:val="ListeParagraf"/>
        <w:numPr>
          <w:ilvl w:val="0"/>
          <w:numId w:val="5"/>
        </w:numPr>
        <w:rPr>
          <w:rStyle w:val="Vurgu"/>
          <w:rFonts w:ascii="Times New Roman" w:hAnsi="Times New Roman" w:cs="Times New Roman"/>
          <w:i w:val="0"/>
        </w:rPr>
      </w:pPr>
      <w:r>
        <w:t>The system mounted on the table will not obstruct the movements of the table.</w:t>
      </w:r>
    </w:p>
    <w:p w14:paraId="07FE3423" w14:textId="77777777" w:rsidR="00BA35D8" w:rsidRPr="00BA35D8" w:rsidRDefault="008540D8" w:rsidP="0090772C">
      <w:pPr>
        <w:pStyle w:val="ListeParagraf"/>
        <w:numPr>
          <w:ilvl w:val="0"/>
          <w:numId w:val="5"/>
        </w:numPr>
        <w:rPr>
          <w:rStyle w:val="Vurgu"/>
          <w:rFonts w:ascii="Times New Roman" w:hAnsi="Times New Roman" w:cs="Times New Roman"/>
          <w:i w:val="0"/>
        </w:rPr>
      </w:pPr>
      <w:r>
        <w:t>The x-ray protective lead curtain must be produced and certified in accordance with the Personal Protective Equipment Regulation (Official Gazette No. 30761 dated 01 May 2019, new Regulation (EU) 2016/425</w:t>
      </w:r>
    </w:p>
    <w:p w14:paraId="3E22EA0C" w14:textId="6DED7DD6" w:rsidR="00BA35D8" w:rsidRPr="00BA35D8" w:rsidRDefault="00BA35D8" w:rsidP="00481903">
      <w:pPr>
        <w:pStyle w:val="ListeParagraf"/>
        <w:numPr>
          <w:ilvl w:val="0"/>
          <w:numId w:val="5"/>
        </w:numPr>
        <w:rPr>
          <w:rStyle w:val="Vurgu"/>
          <w:rFonts w:ascii="Times New Roman" w:hAnsi="Times New Roman" w:cs="Times New Roman"/>
          <w:i w:val="0"/>
        </w:rPr>
      </w:pPr>
      <w:r>
        <w:t>In line with the old standards for the products, Articel 11 A, Articel 11 B certificates should not be submitted. These documents have become obsolete and documents must be submitted for the sale of products certified according to the new revision.</w:t>
      </w:r>
    </w:p>
    <w:p w14:paraId="5C79A533" w14:textId="77777777" w:rsidR="00BA35D8" w:rsidRPr="00BA35D8" w:rsidRDefault="00BA35D8" w:rsidP="00FF3251">
      <w:pPr>
        <w:pStyle w:val="ListeParagraf"/>
        <w:numPr>
          <w:ilvl w:val="0"/>
          <w:numId w:val="5"/>
        </w:numPr>
        <w:rPr>
          <w:rStyle w:val="Vurgu"/>
          <w:rFonts w:ascii="Times New Roman" w:hAnsi="Times New Roman" w:cs="Times New Roman"/>
          <w:i w:val="0"/>
        </w:rPr>
      </w:pPr>
      <w:r>
        <w:t>In line with the old standards for the products, Articel 11 A, Articel 11 B certificates should not be submitted. These documents have become obsolete and documents must be submitted for the sale of products certified according to the new revision.</w:t>
      </w:r>
    </w:p>
    <w:p w14:paraId="41C3835F" w14:textId="77777777" w:rsidR="00BA35D8" w:rsidRPr="00BA35D8" w:rsidRDefault="00BA35D8" w:rsidP="00C85F32">
      <w:pPr>
        <w:pStyle w:val="ListeParagraf"/>
        <w:numPr>
          <w:ilvl w:val="0"/>
          <w:numId w:val="5"/>
        </w:numPr>
        <w:rPr>
          <w:rStyle w:val="Vurgu"/>
          <w:rFonts w:ascii="Times New Roman" w:hAnsi="Times New Roman" w:cs="Times New Roman"/>
          <w:i w:val="0"/>
        </w:rPr>
      </w:pPr>
      <w:r>
        <w:t>There must be TAEK approval and test reports for the production of the product. It should offer this when requested. A report showing at least 96% protection of the product must be submitted with the product.</w:t>
      </w:r>
    </w:p>
    <w:p w14:paraId="0493B84B" w14:textId="77777777" w:rsidR="00BA35D8" w:rsidRPr="00BA35D8" w:rsidRDefault="00BA35D8" w:rsidP="00C85F32">
      <w:pPr>
        <w:pStyle w:val="ListeParagraf"/>
        <w:numPr>
          <w:ilvl w:val="0"/>
          <w:numId w:val="5"/>
        </w:numPr>
        <w:rPr>
          <w:rStyle w:val="Vurgu"/>
          <w:rFonts w:ascii="Times New Roman" w:hAnsi="Times New Roman" w:cs="Times New Roman"/>
          <w:i w:val="0"/>
        </w:rPr>
      </w:pPr>
      <w:r>
        <w:t>The production conditions for the product must comply with ISO 9001:2015 standards and a document must be submitted proving that it complies with these standards.</w:t>
      </w:r>
    </w:p>
    <w:p w14:paraId="3211D47D" w14:textId="77777777" w:rsidR="00BA35D8" w:rsidRPr="00BA35D8" w:rsidRDefault="00BA35D8" w:rsidP="00BA35D8">
      <w:pPr>
        <w:pStyle w:val="AralkYok"/>
        <w:rPr>
          <w:rStyle w:val="Vurgu"/>
          <w:rFonts w:ascii="Times New Roman" w:hAnsi="Times New Roman" w:cs="Times New Roman"/>
          <w:i w:val="0"/>
        </w:rPr>
      </w:pPr>
    </w:p>
    <w:p w14:paraId="71117E92" w14:textId="77777777" w:rsidR="00BA35D8" w:rsidRPr="00BA35D8" w:rsidRDefault="00BA35D8" w:rsidP="00BA35D8">
      <w:pPr>
        <w:pStyle w:val="ListeParagraf"/>
        <w:rPr>
          <w:rStyle w:val="Vurgu"/>
          <w:rFonts w:ascii="Times New Roman" w:hAnsi="Times New Roman" w:cs="Times New Roman"/>
          <w:i w:val="0"/>
        </w:rPr>
      </w:pPr>
    </w:p>
    <w:p w14:paraId="4731ABF6" w14:textId="77777777" w:rsidR="008540D8" w:rsidRPr="00BA35D8" w:rsidRDefault="008540D8" w:rsidP="008540D8">
      <w:pPr>
        <w:pStyle w:val="ListeParagraf"/>
        <w:rPr>
          <w:rStyle w:val="Vurgu"/>
          <w:rFonts w:ascii="Times New Roman" w:hAnsi="Times New Roman" w:cs="Times New Roman"/>
          <w:i w:val="0"/>
        </w:rPr>
      </w:pPr>
    </w:p>
    <w:sectPr w:rsidR="008540D8" w:rsidRPr="00BA35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F22C9"/>
    <w:multiLevelType w:val="hybridMultilevel"/>
    <w:tmpl w:val="84B0D6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CC54F1"/>
    <w:multiLevelType w:val="hybridMultilevel"/>
    <w:tmpl w:val="80801A8E"/>
    <w:lvl w:ilvl="0" w:tplc="09569F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F7227FD"/>
    <w:multiLevelType w:val="hybridMultilevel"/>
    <w:tmpl w:val="31108C8C"/>
    <w:lvl w:ilvl="0" w:tplc="28D0FBFA">
      <w:start w:val="2"/>
      <w:numFmt w:val="decimal"/>
      <w:lvlText w:val="%1-"/>
      <w:lvlJc w:val="left"/>
      <w:pPr>
        <w:tabs>
          <w:tab w:val="num" w:pos="448"/>
        </w:tabs>
        <w:ind w:left="448" w:hanging="360"/>
      </w:pPr>
    </w:lvl>
    <w:lvl w:ilvl="1" w:tplc="041F0019">
      <w:start w:val="1"/>
      <w:numFmt w:val="lowerLetter"/>
      <w:lvlText w:val="%2."/>
      <w:lvlJc w:val="left"/>
      <w:pPr>
        <w:tabs>
          <w:tab w:val="num" w:pos="1168"/>
        </w:tabs>
        <w:ind w:left="1168" w:hanging="360"/>
      </w:pPr>
    </w:lvl>
    <w:lvl w:ilvl="2" w:tplc="041F001B">
      <w:start w:val="1"/>
      <w:numFmt w:val="lowerRoman"/>
      <w:lvlText w:val="%3."/>
      <w:lvlJc w:val="right"/>
      <w:pPr>
        <w:tabs>
          <w:tab w:val="num" w:pos="1888"/>
        </w:tabs>
        <w:ind w:left="1888" w:hanging="180"/>
      </w:pPr>
    </w:lvl>
    <w:lvl w:ilvl="3" w:tplc="041F000F">
      <w:start w:val="1"/>
      <w:numFmt w:val="decimal"/>
      <w:lvlText w:val="%4."/>
      <w:lvlJc w:val="left"/>
      <w:pPr>
        <w:tabs>
          <w:tab w:val="num" w:pos="2608"/>
        </w:tabs>
        <w:ind w:left="2608" w:hanging="360"/>
      </w:pPr>
    </w:lvl>
    <w:lvl w:ilvl="4" w:tplc="041F0019">
      <w:start w:val="1"/>
      <w:numFmt w:val="lowerLetter"/>
      <w:lvlText w:val="%5."/>
      <w:lvlJc w:val="left"/>
      <w:pPr>
        <w:tabs>
          <w:tab w:val="num" w:pos="3328"/>
        </w:tabs>
        <w:ind w:left="3328" w:hanging="360"/>
      </w:pPr>
    </w:lvl>
    <w:lvl w:ilvl="5" w:tplc="041F001B">
      <w:start w:val="1"/>
      <w:numFmt w:val="lowerRoman"/>
      <w:lvlText w:val="%6."/>
      <w:lvlJc w:val="right"/>
      <w:pPr>
        <w:tabs>
          <w:tab w:val="num" w:pos="4048"/>
        </w:tabs>
        <w:ind w:left="4048" w:hanging="180"/>
      </w:pPr>
    </w:lvl>
    <w:lvl w:ilvl="6" w:tplc="041F000F">
      <w:start w:val="1"/>
      <w:numFmt w:val="decimal"/>
      <w:lvlText w:val="%7."/>
      <w:lvlJc w:val="left"/>
      <w:pPr>
        <w:tabs>
          <w:tab w:val="num" w:pos="4768"/>
        </w:tabs>
        <w:ind w:left="4768" w:hanging="360"/>
      </w:pPr>
    </w:lvl>
    <w:lvl w:ilvl="7" w:tplc="041F0019">
      <w:start w:val="1"/>
      <w:numFmt w:val="lowerLetter"/>
      <w:lvlText w:val="%8."/>
      <w:lvlJc w:val="left"/>
      <w:pPr>
        <w:tabs>
          <w:tab w:val="num" w:pos="5488"/>
        </w:tabs>
        <w:ind w:left="5488" w:hanging="360"/>
      </w:pPr>
    </w:lvl>
    <w:lvl w:ilvl="8" w:tplc="041F001B">
      <w:start w:val="1"/>
      <w:numFmt w:val="lowerRoman"/>
      <w:lvlText w:val="%9."/>
      <w:lvlJc w:val="right"/>
      <w:pPr>
        <w:tabs>
          <w:tab w:val="num" w:pos="6208"/>
        </w:tabs>
        <w:ind w:left="6208" w:hanging="180"/>
      </w:pPr>
    </w:lvl>
  </w:abstractNum>
  <w:abstractNum w:abstractNumId="3" w15:restartNumberingAfterBreak="0">
    <w:nsid w:val="587A0EE7"/>
    <w:multiLevelType w:val="hybridMultilevel"/>
    <w:tmpl w:val="B7E207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A5D5DAB"/>
    <w:multiLevelType w:val="hybridMultilevel"/>
    <w:tmpl w:val="C34CED9A"/>
    <w:lvl w:ilvl="0" w:tplc="C6369034">
      <w:start w:val="9"/>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896817238">
    <w:abstractNumId w:val="1"/>
  </w:num>
  <w:num w:numId="2" w16cid:durableId="101792156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0483884">
    <w:abstractNumId w:val="0"/>
  </w:num>
  <w:num w:numId="4" w16cid:durableId="566039438">
    <w:abstractNumId w:val="4"/>
  </w:num>
  <w:num w:numId="5" w16cid:durableId="1350598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F5"/>
    <w:rsid w:val="00273127"/>
    <w:rsid w:val="004C55C2"/>
    <w:rsid w:val="007D1DF5"/>
    <w:rsid w:val="00810604"/>
    <w:rsid w:val="008540D8"/>
    <w:rsid w:val="00BA35D8"/>
    <w:rsid w:val="00C92438"/>
    <w:rsid w:val="00D715EE"/>
    <w:rsid w:val="00DA200E"/>
    <w:rsid w:val="00E477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805D"/>
  <w15:docId w15:val="{9B30DBD8-7120-4A54-89DE-881A1CBD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540D8"/>
    <w:pPr>
      <w:ind w:left="720"/>
      <w:contextualSpacing/>
    </w:pPr>
  </w:style>
  <w:style w:type="character" w:styleId="Vurgu">
    <w:name w:val="Emphasis"/>
    <w:basedOn w:val="VarsaylanParagrafYazTipi"/>
    <w:qFormat/>
    <w:rsid w:val="00BA35D8"/>
    <w:rPr>
      <w:i/>
      <w:iCs/>
    </w:rPr>
  </w:style>
  <w:style w:type="paragraph" w:styleId="AralkYok">
    <w:name w:val="No Spacing"/>
    <w:uiPriority w:val="1"/>
    <w:qFormat/>
    <w:rsid w:val="00BA35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dc:creator>
  <cp:lastModifiedBy>GUL KARAALIOGLU</cp:lastModifiedBy>
  <cp:revision>3</cp:revision>
  <dcterms:created xsi:type="dcterms:W3CDTF">2022-01-17T11:19:00Z</dcterms:created>
  <dcterms:modified xsi:type="dcterms:W3CDTF">2025-02-10T08:20:00Z</dcterms:modified>
</cp:coreProperties>
</file>