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t>LEAD SINGLE SCREEN TECHNICAL SPECIFICATIONS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t>Leaded screen dimensions are 100X200.</w:t>
      </w:r>
    </w:p>
    <w:p>
      <w:pPr/>
      <w:r>
        <w:t>There is a 2mm thick lead plate between the chipboard slides.</w:t>
      </w:r>
    </w:p>
    <w:p>
      <w:pPr/>
      <w:r>
        <w:t>The wheels, which can move in all directions, have legs and have a locking system for fixing them when desired.</w:t>
      </w:r>
    </w:p>
    <w:p>
      <w:pPr/>
      <w:r>
        <w:t>The wheels, which can move in all directions, have legs and have a locking system for fixing them when desired.</w:t>
      </w:r>
    </w:p>
    <w:p>
      <w:pPr/>
      <w:r>
        <w:t>The wheels, which can move in all directions, have legs and have a locking system for fixing them when desired.</w:t>
      </w:r>
    </w:p>
    <w:p>
      <w:pPr/>
      <w:r>
        <w:t>The wheel diameters are sufficient to carry the lead screen comfortably and move it easily.</w:t>
      </w:r>
    </w:p>
    <w:p>
      <w:pPr/>
      <w:r>
        <w:t>There must be test reports. It should offer this when requested.</w:t>
      </w:r>
    </w:p>
    <w:p>
      <w:pPr/>
      <w:r>
        <w:t>The plate used contains 99.962% lead.</w:t>
      </w:r>
    </w:p>
    <w:p>
      <w:pPr>
        <w:ind w:left="360"/>
      </w:pPr>
      <w:r>
        <w:rPr>
          <w:rFonts w:ascii="Times New Roman" w:hAnsi="Times New Roman" w:cs="Times New Roman"/>
          <w:sz w:val="28"/>
          <w:sz-cs w:val="28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F_s_M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KURŞUN PARAVAN TEKNİK ŞARTNAMESİ</dc:title>
  <dc:subject/>
  <dc:creator>oley</dc:creator>
  <cp:keywords/>
  <cp:lastModifiedBy>asus</cp:lastModifiedBy>
  <dcterms:created>2026-06-19T14:55:00Z</dcterms:created>
  <dcterms:modified>2026-06-19T14:55:00Z</dcterms:modified>
</cp:coreProperties>
</file>

<file path=docProps/meta.xml><?xml version="1.0" encoding="utf-8"?>
<meta xmlns="http://schemas.apple.com/cocoa/2006/metadata">
  <generator>CocoaOOXMLWriter/2299.77</generator>
</meta>
</file>