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GREMBIULE DI PROTEZIONE FRONTALE PEDIATRICO IN PIOMBO SPECIFICHE TECNICHE</w:t>
      </w:r>
    </w:p>
    <w:p>
      <w:pPr>
        <w:ind w:left="88" w:right="88"/>
        <w:spacing w:before="44" w:after="44"/>
      </w:pPr>
      <w:r>
        <w:rPr>
          <w:rFonts w:ascii="Times New Roman" w:hAnsi="Times New Roman" w:cs="Times New Roman"/>
          <w:sz w:val="18"/>
          <w:sz-cs w:val="18"/>
        </w:rPr>
        <w:t xml:space="preserve"/>
      </w:r>
    </w:p>
    <w:p>
      <w:pPr>
        <w:ind w:left="88" w:right="88"/>
        <w:spacing w:before="44" w:after="44"/>
      </w:pPr>
      <w:r>
        <w:t>Il grembiule deve essere un modello di protezione frontale. Dovrebbe essere chiuso con cinghie in velcro che si incrociano dalla parte anteriore a quella posteriore. In linea con la richiesta dell'ospedale, al posto del velcro dovrebbe essere realizzato un sistema di cinture che chiuda sul davanti. La nostra istituzione determinerà la scelta.</w:t>
      </w:r>
    </w:p>
    <w:p>
      <w:pPr/>
      <w:r>
        <w:rPr>
          <w:rFonts w:ascii="Times New Roman" w:hAnsi="Times New Roman" w:cs="Times New Roman"/>
          <w:sz w:val="18"/>
          <w:sz-cs w:val="18"/>
          <w:b/>
        </w:rPr>
        <w:t xml:space="preserve"/>
      </w:r>
    </w:p>
    <w:p>
      <w:pPr/>
      <w:r>
        <w:t>Il grembiule deve essere un modello di protezione frontale. Dovrebbe essere chiuso con cinghie in velcro che si incrociano dalla parte anteriore a quella posteriore. In linea con la richiesta dell'ospedale, al posto del velcro dovrebbe essere realizzato un sistema di cinture che chiuda sul davanti. La nostra istituzione determinerà la scelta.</w:t>
      </w:r>
    </w:p>
    <w:p>
      <w:pPr>
        <w:ind w:left="708"/>
      </w:pPr>
      <w:r>
        <w:rPr>
          <w:rFonts w:ascii="Times New Roman" w:hAnsi="Times New Roman" w:cs="Times New Roman"/>
          <w:sz w:val="18"/>
          <w:sz-cs w:val="18"/>
          <w:color w:val="000000"/>
        </w:rPr>
        <w:t xml:space="preserve"/>
      </w:r>
    </w:p>
    <w:p>
      <w:pPr/>
      <w:r>
        <w:t>La dimensione del grembiule dovrebbe essere progettata per bambini di età compresa tra 3-5, 6-8, 9-12.</w:t>
      </w:r>
    </w:p>
    <w:p>
      <w:pPr>
        <w:ind w:left="708"/>
      </w:pPr>
      <w:r>
        <w:rPr>
          <w:rFonts w:ascii="Times New Roman" w:hAnsi="Times New Roman" w:cs="Times New Roman"/>
          <w:sz w:val="18"/>
          <w:sz-cs w:val="18"/>
          <w:color w:val="000000"/>
        </w:rPr>
        <w:t xml:space="preserve"/>
      </w:r>
    </w:p>
    <w:p>
      <w:pPr/>
      <w:r>
        <w:t>L'etichetta del grembiule deve contenere informazioni sul produttore, informazioni sul fornitore, informazioni sulla taglia, data di produzione, numero di lotto, numero di codice a barre, numero di organizzazione approvata (CE).</w:t>
      </w:r>
    </w:p>
    <w:p>
      <w:pPr>
        <w:ind w:left="708"/>
      </w:pPr>
      <w:r>
        <w:rPr>
          <w:rFonts w:ascii="Times New Roman" w:hAnsi="Times New Roman" w:cs="Times New Roman"/>
          <w:sz w:val="18"/>
          <w:sz-cs w:val="18"/>
          <w:color w:val="000000"/>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ind w:left="708"/>
      </w:pPr>
      <w:r>
        <w:rPr>
          <w:rFonts w:ascii="Times New Roman" w:hAnsi="Times New Roman" w:cs="Times New Roman"/>
          <w:sz w:val="18"/>
          <w:sz-cs w:val="18"/>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r>
        <w:rPr>
          <w:rFonts w:ascii="Times New Roman" w:hAnsi="Times New Roman" w:cs="Times New Roman"/>
          <w:sz w:val="18"/>
          <w:sz-cs w:val="18"/>
        </w:rPr>
        <w:t xml:space="preserve"/>
      </w:r>
    </w:p>
    <w:p>
      <w:pPr/>
      <w:r>
        <w:t>I grembiuli di piombo dovrebbero avere opzioni di tessuto con modelli adatti ai bambini. Dovrà essere presentato un documento tecnico riguardante il tessuto utilizzato nella produzione del prodotto.</w:t>
      </w:r>
    </w:p>
    <w:p>
      <w:pPr>
        <w:ind w:left="448"/>
      </w:pPr>
      <w:r>
        <w:rPr>
          <w:rFonts w:ascii="Times New Roman" w:hAnsi="Times New Roman" w:cs="Times New Roman"/>
          <w:sz w:val="18"/>
          <w:sz-cs w:val="18"/>
        </w:rPr>
        <w:t xml:space="preserve"/>
      </w:r>
    </w:p>
    <w:p>
      <w:pPr/>
      <w:r>
        <w:t>I grembiuli di piombo dovrebbero avere opzioni di tessuto con modelli adatti ai bambini. Dovrà essere presentato un documento tecnico riguardante il tessuto utilizzato nella produzione del prodotto.</w:t>
      </w:r>
    </w:p>
    <w:p>
      <w:pPr>
        <w:ind w:left="448"/>
      </w:pPr>
      <w:r>
        <w:rPr>
          <w:rFonts w:ascii="Times New Roman" w:hAnsi="Times New Roman" w:cs="Times New Roman"/>
          <w:sz w:val="18"/>
          <w:sz-cs w:val="18"/>
        </w:rPr>
        <w:t xml:space="preserve"/>
      </w:r>
    </w:p>
    <w:p>
      <w:pPr/>
      <w:r>
        <w:t>Il grembiule in piombo anti raggi X deve essere prodotto e certificato in conformità al Regolamento sui Dispositivi di Protezione Individuale (Gazzetta Ufficiale n. 30761 del 01 maggio 2019, nuovo regolamento (UE) 2016/425</w:t>
      </w:r>
    </w:p>
    <w:p>
      <w:pPr/>
      <w:r>
        <w:rPr>
          <w:rFonts w:ascii="Times New Roman" w:hAnsi="Times New Roman" w:cs="Times New Roman"/>
          <w:sz w:val="18"/>
          <w:sz-cs w:val="18"/>
        </w:rPr>
        <w:t xml:space="preserve"/>
      </w:r>
    </w:p>
    <w:p>
      <w:pPr/>
      <w:r>
        <w:t>Devono esserci la piena approvazione e rapporti di prova per la produzione del prodotto. Dovrebbe offrirlo quando richiesto.</w:t>
      </w:r>
    </w:p>
    <w:p>
      <w:pPr>
        <w:ind w:left="708"/>
      </w:pPr>
      <w:r>
        <w:rPr>
          <w:rFonts w:ascii="Times New Roman" w:hAnsi="Times New Roman" w:cs="Times New Roman"/>
          <w:sz w:val="18"/>
          <w:sz-cs w:val="18"/>
        </w:rPr>
        <w:t xml:space="preserve"/>
      </w:r>
    </w:p>
    <w:p>
      <w:pPr/>
      <w:r>
        <w:t>Devono esserci la piena approvazione e rapporti di prova per la produzione del prodotto. Dovrebbe offrirlo quando richiesto.</w:t>
      </w:r>
    </w:p>
    <w:p>
      <w:pPr>
        <w:ind w:left="88"/>
      </w:pPr>
      <w:r>
        <w:rPr>
          <w:rFonts w:ascii="Times New Roman" w:hAnsi="Times New Roman" w:cs="Times New Roman"/>
          <w:sz w:val="18"/>
          <w:sz-cs w:val="18"/>
        </w:rPr>
        <w:t xml:space="preserve">  </w:t>
      </w:r>
    </w:p>
    <w:p>
      <w:pPr/>
      <w:r>
        <w:t>Deve essere presente un certificato OHSAS 18001:2007 valido a livello internazionale per la produzione di prodotti per la radioprotezione da un istituto accreditato per la produzione del prodotto.</w:t>
      </w:r>
    </w:p>
    <w:p>
      <w:pPr>
        <w:ind w:left="708"/>
      </w:pPr>
      <w:r>
        <w:rPr>
          <w:rFonts w:ascii="Times New Roman" w:hAnsi="Times New Roman" w:cs="Times New Roman"/>
          <w:sz w:val="18"/>
          <w:sz-cs w:val="18"/>
        </w:rPr>
        <w:t xml:space="preserve"/>
      </w:r>
    </w:p>
    <w:p>
      <w:pPr/>
      <w:r>
        <w:t>Deve essere presente un certificato OHSAS 18001:2007 valido a livello internazionale per la produzione di prodotti per la radioprotezione da un istituto accreditato per la produzione del prodotto.</w:t>
      </w:r>
    </w:p>
    <w:p>
      <w:pPr>
        <w:ind w:left="708"/>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708"/>
      </w:pPr>
      <w:r>
        <w:rPr>
          <w:rFonts w:ascii="Times New Roman" w:hAnsi="Times New Roman" w:cs="Times New Roman"/>
          <w:sz w:val="18"/>
          <w:sz-cs w:val="18"/>
        </w:rPr>
        <w:t xml:space="preserve"/>
      </w:r>
    </w:p>
    <w:p>
      <w:pPr/>
      <w:r>
        <w:t>Dovrebbe essere facile da usare, coprire il corpo e il camice dovrebbe fornire una protezione di 0,50 pB in tutte le aree della parte anteriore.</w:t>
      </w:r>
    </w:p>
    <w:p>
      <w:pPr>
        <w:ind w:left="448"/>
      </w:pPr>
      <w:r>
        <w:rPr>
          <w:rFonts w:ascii="Times New Roman" w:hAnsi="Times New Roman" w:cs="Times New Roman"/>
          <w:sz w:val="18"/>
          <w:sz-cs w:val="18"/>
        </w:rPr>
        <w:t xml:space="preserve"/>
      </w:r>
    </w:p>
    <w:p>
      <w:pPr/>
      <w:r>
        <w:t>Il tessuto utilizzato deve essere impermeabile, facile da pulire per un uso e un'igiene a lungo termine. La tubazione del grembiule deve essere impermeabile.</w:t>
      </w:r>
    </w:p>
    <w:p>
      <w:pPr>
        <w:ind w:left="448"/>
      </w:pPr>
      <w:r>
        <w:rPr>
          <w:rFonts w:ascii="Times New Roman" w:hAnsi="Times New Roman" w:cs="Times New Roman"/>
          <w:sz w:val="18"/>
          <w:sz-cs w:val="18"/>
        </w:rPr>
        <w:t xml:space="preserve"/>
      </w:r>
    </w:p>
    <w:p>
      <w:pPr/>
      <w:r>
        <w:t>Il produttore deve fornire una garanzia di 2 (due) anni contro i difetti di produzione dei grembiuli in piombo.</w:t>
      </w:r>
    </w:p>
    <w:p>
      <w:pPr>
        <w:ind w:left="448"/>
      </w:pPr>
      <w:r>
        <w:rPr>
          <w:rFonts w:ascii="Times New Roman" w:hAnsi="Times New Roman" w:cs="Times New Roman"/>
          <w:sz w:val="18"/>
          <w:sz-cs w:val="18"/>
        </w:rPr>
        <w:t xml:space="preserve"/>
      </w:r>
    </w:p>
    <w:p>
      <w:pPr/>
      <w:r>
        <w:rPr>
          <w:rFonts w:ascii="Times New Roman" w:hAnsi="Times New Roman" w:cs="Times New Roman"/>
          <w:sz w:val="20"/>
          <w:sz-cs w:val="20"/>
          <w:b/>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2026-07-10T11:53:00Z</dcterms:created>
  <dcterms:modified>2026-07-10T11:53:00Z</dcterms:modified>
</cp:coreProperties>
</file>

<file path=docProps/meta.xml><?xml version="1.0" encoding="utf-8"?>
<meta xmlns="http://schemas.apple.com/cocoa/2006/metadata">
  <generator>CocoaOOXMLWriter/2299.77</generator>
</meta>
</file>